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15:00-17:00 Päivitä Leino</w:t>
      </w:r>
    </w:p>
    <w:p>
      <w:r>
        <w:t>Eino Leinon päivänä lavalla nähdään maan eturivin runoilijoita, spoken word -artisteja sekä laulaja-lauluntekijöitä jo perinteeksi muodostuneessa tapahtumassa.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