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14.7.2026 tiistai</w:t>
      </w:r>
    </w:p>
    <w:p>
      <w:pPr>
        <w:pStyle w:val="Heading1"/>
      </w:pPr>
      <w:r>
        <w:t>14.7.2026-15.7.2026</w:t>
      </w:r>
    </w:p>
    <w:p>
      <w:pPr>
        <w:pStyle w:val="Heading2"/>
      </w:pPr>
      <w:r>
        <w:t>16:00-00:00 Kaisa Makkonen – Open Stage</w:t>
      </w:r>
    </w:p>
    <w:p>
      <w:r>
        <w:t>Espan lavalle nousee loistava, karismaattinen laulaja Kaisa Makkonen, joka on esiintynyt lukuisten orkestereiden ja tunnettujen pianistien kanssa ympäri Suomen.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