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11.7.2026 lauantai</w:t>
      </w:r>
    </w:p>
    <w:p>
      <w:pPr>
        <w:pStyle w:val="Heading1"/>
      </w:pPr>
      <w:r>
        <w:t>11.7.2026-12.7.2026</w:t>
      </w:r>
    </w:p>
    <w:p>
      <w:pPr>
        <w:pStyle w:val="Heading2"/>
      </w:pPr>
      <w:r>
        <w:t>15:00-00:00 CSSADANCE: RESONATE 回响 – Open Stage</w:t>
      </w:r>
    </w:p>
    <w:p>
      <w:r>
        <w:t>Oletko valmis unohtumattomaan tanssikokemukseen?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