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22.7.2026-23.7.2026</w:t>
      </w:r>
    </w:p>
    <w:p>
      <w:pPr>
        <w:pStyle w:val="Heading1"/>
      </w:pPr>
      <w:r>
        <w:t>22.7.2026-23.7.2026</w:t>
      </w:r>
    </w:p>
    <w:p>
      <w:pPr>
        <w:pStyle w:val="Heading2"/>
      </w:pPr>
      <w:r>
        <w:t>17:00-00:00 Baraka Issabu Trio</w:t>
      </w:r>
    </w:p>
    <w:p>
      <w:r>
        <w:t>Helsinkiläinen afrojazz-/afrofuusioyhtye Baraka Issabu Trio tuo yhteen tansanialaisia ja suomalaisia muusikoita, joita yhdistävät heidän opintonsa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