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15:00-17:00 Metsäfoorumi</w:t>
      </w:r>
    </w:p>
    <w:p>
      <w:r>
        <w:t>Metsäfoorumissa on kyse avoimesta keskustelusta, jossa kaikki halukkaat pääsevät jakamaan ajatuksiaan ja kokemuksiaan.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