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17.11.2026 tiistai</w:t>
      </w:r>
    </w:p>
    <w:p>
      <w:pPr>
        <w:pStyle w:val="Heading1"/>
      </w:pPr>
      <w:r>
        <w:t>17.11.2026 tiistai</w:t>
      </w:r>
    </w:p>
    <w:p>
      <w:pPr>
        <w:pStyle w:val="Heading2"/>
      </w:pPr>
      <w:r>
        <w:t>19:00-20:15 Canyon Lights (USA)</w:t>
      </w:r>
    </w:p>
    <w:p>
      <w:r>
        <w:t>Modernia bluesrockia 70-luvun hengessä: ensimmäistä kertaa Suomeen saapuva Canyon Lights on yksi kiinnostavimmista uusista nimistä omalla kentällään.</w:t>
      </w:r>
    </w:p>
    <w:p>
      <w:r>
        <w:t>34,90€ / 28,90€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