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14.10.2026 keskiviikko</w:t>
      </w:r>
    </w:p>
    <w:p>
      <w:pPr>
        <w:pStyle w:val="Heading1"/>
      </w:pPr>
      <w:r>
        <w:t>14.10.2026 keskiviikko</w:t>
      </w:r>
    </w:p>
    <w:p>
      <w:pPr>
        <w:pStyle w:val="Heading2"/>
      </w:pPr>
      <w:r>
        <w:t>09:40-11:30 Taideleikit – leikin oma tila – 0–2-vuotiaille lapsille aikuisen kanssa</w:t>
      </w:r>
    </w:p>
    <w:p>
      <w:r>
        <w:t>Taideleikeissä lähdetään matkalle – mielikuvitus voi viedä meidät minne vaan!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