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10.9.2026 torstai</w:t>
      </w:r>
    </w:p>
    <w:p>
      <w:pPr>
        <w:pStyle w:val="Heading1"/>
      </w:pPr>
      <w:r>
        <w:t>10.9.2026 torstai</w:t>
      </w:r>
    </w:p>
    <w:p>
      <w:pPr>
        <w:pStyle w:val="Heading2"/>
      </w:pPr>
      <w:r>
        <w:t>10:00-12:00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