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24.11.2026 tiistai</w:t>
      </w:r>
    </w:p>
    <w:p>
      <w:pPr>
        <w:pStyle w:val="Heading1"/>
      </w:pPr>
      <w:r>
        <w:t>24.11.2026 tiistai</w:t>
      </w:r>
    </w:p>
    <w:p>
      <w:pPr>
        <w:pStyle w:val="Heading2"/>
      </w:pPr>
      <w:r>
        <w:t>13:30-15:30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