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27.8.2026-28.8.2026</w:t>
      </w:r>
    </w:p>
    <w:p>
      <w:pPr>
        <w:pStyle w:val="Heading1"/>
      </w:pPr>
      <w:r>
        <w:t>27.8.2026-28.8.2026</w:t>
      </w:r>
    </w:p>
    <w:p>
      <w:pPr>
        <w:pStyle w:val="Heading2"/>
      </w:pPr>
      <w:r>
        <w:t>17:00-00:00 Naivni Divadlo Liberec: Punainen ilmapallo – SAMPO Festivaali</w:t>
      </w:r>
    </w:p>
    <w:p>
      <w:r>
        <w:t>Esitys, joka on saanut inspiraationsa Albert Lamorissen samannimisestä ranskalaisesta elokuvasta, kertoo pienen pojan ja hänen ilmapallonsa tarinan.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