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14.12.2026-15.12.2026</w:t>
      </w:r>
    </w:p>
    <w:p>
      <w:pPr>
        <w:pStyle w:val="Heading1"/>
      </w:pPr>
      <w:r>
        <w:t>14.12.2026-15.12.2026</w:t>
      </w:r>
    </w:p>
    <w:p>
      <w:pPr>
        <w:pStyle w:val="Heading2"/>
      </w:pPr>
      <w:r>
        <w:t>18:00-00:00 Nyt lauletaan! – Maksuttomat maanantait</w:t>
      </w:r>
    </w:p>
    <w:p>
      <w:r>
        <w:t>Mikään ei ole niin mukavaa kuin laulaminen – paitsi tietenkin yhdessä laulaminen!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