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25.9.2026-26.9.2026</w:t>
      </w:r>
    </w:p>
    <w:p>
      <w:pPr>
        <w:pStyle w:val="Heading1"/>
      </w:pPr>
      <w:r>
        <w:t>25.9.2026-26.9.2026</w:t>
      </w:r>
    </w:p>
    <w:p>
      <w:pPr>
        <w:pStyle w:val="Heading2"/>
      </w:pPr>
      <w:r>
        <w:t>12:00-00:00 BabySauna – Vauvan päivä</w:t>
      </w:r>
    </w:p>
    <w:p>
      <w:r>
        <w:t>ESITYS VAIHTUNUT: Vauvavaltameri-esityksen sijaan pienet pääsevät nauttimaan BabySaunan lämmöstä Vuotalon vauvan päivässä.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