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30.9.2026 keskiviikko</w:t>
      </w:r>
    </w:p>
    <w:p>
      <w:pPr>
        <w:pStyle w:val="Heading1"/>
      </w:pPr>
      <w:r>
        <w:t>30.9.2026 keskiviikko</w:t>
      </w:r>
    </w:p>
    <w:p>
      <w:pPr>
        <w:pStyle w:val="Heading2"/>
      </w:pPr>
      <w:r>
        <w:t>17:00-19:00 Kantsun kahvit – Keskiviikkoklubi</w:t>
      </w:r>
    </w:p>
    <w:p>
      <w:r>
        <w:t>Kantsun kahvit on avoin kohtaamispaikka, johon järjestetään yhdessä vaihtuvaa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