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14.10.2026 keskiviikko</w:t>
      </w:r>
    </w:p>
    <w:p>
      <w:pPr>
        <w:pStyle w:val="Heading1"/>
      </w:pPr>
      <w:r>
        <w:t>14.10.2026-19.10.2026</w:t>
      </w:r>
    </w:p>
    <w:p>
      <w:pPr>
        <w:pStyle w:val="Heading2"/>
      </w:pPr>
      <w:r>
        <w:t>Cinemaissí: Latin American Film Festival – Kino Caisa</w:t>
      </w:r>
    </w:p>
    <w:p>
      <w:r>
        <w:t>Cinemaissí esittää kiinnostavaa, ajatuksia herättävää ja omaperäistä latinalaisamerikkalaista elokuvataidetta Suomessa.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