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28.10.2026 keskiviikko</w:t>
      </w:r>
    </w:p>
    <w:p>
      <w:pPr>
        <w:pStyle w:val="Heading1"/>
      </w:pPr>
      <w:r>
        <w:t>28.10.2026 keskiviikko</w:t>
      </w:r>
    </w:p>
    <w:p>
      <w:pPr>
        <w:pStyle w:val="Heading2"/>
      </w:pPr>
      <w:r>
        <w:t>09:00-10:50 Yläkoulukino: Jossain on valo joka ei sammu (12) – Elokuvanäytös kouluryhmille</w:t>
      </w:r>
    </w:p>
    <w:p>
      <w:r>
        <w:t>“Kui moni raumalainen on tehny levyn, mikä jonai päivänä lähetetään avaruuteen?”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