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15.7.2026 keskiviikko</w:t>
      </w:r>
    </w:p>
    <w:p>
      <w:pPr>
        <w:pStyle w:val="Heading1"/>
      </w:pPr>
      <w:r>
        <w:t>15.7.2026 keskiviikko</w:t>
      </w:r>
    </w:p>
    <w:p>
      <w:pPr>
        <w:pStyle w:val="Heading2"/>
      </w:pPr>
      <w:r>
        <w:t>13:00-19:00 Soul of Helsinki: Tapaa taiteilija</w:t>
      </w:r>
    </w:p>
    <w:p>
      <w:r>
        <w:t>Tervetuloa nauttimaan kaupungin arjen valokuvista ja keskustelemaan taiteilijan kanssa Helsingin sielukkuudesta, taiteesta ja kokemuksista.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