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25.10.2026 sunnuntai</w:t>
      </w:r>
    </w:p>
    <w:p>
      <w:pPr>
        <w:pStyle w:val="Heading1"/>
      </w:pPr>
      <w:r>
        <w:t>25.10.2026 sunnuntai</w:t>
      </w:r>
    </w:p>
    <w:p>
      <w:pPr>
        <w:pStyle w:val="Heading2"/>
      </w:pPr>
      <w:r>
        <w:t>15:00-16:00 Kauri Honkakoski Company: HIGH TIDE [nousuvesi]</w:t>
      </w:r>
    </w:p>
    <w:p>
      <w:r>
        <w:t>HIGH TIDE [nousuvesi] on apokalyptinen salonkidraama, joka sijoittuu paratiisin viimeiselle rannalle.</w:t>
      </w:r>
    </w:p>
    <w:p>
      <w:r>
        <w:t>24,50 € / 19 €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