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17.8.2026 maanantai</w:t>
      </w:r>
    </w:p>
    <w:p>
      <w:pPr>
        <w:pStyle w:val="Heading1"/>
      </w:pPr>
      <w:r>
        <w:t>17.8.2026-5.9.2026</w:t>
      </w:r>
    </w:p>
    <w:p>
      <w:pPr>
        <w:pStyle w:val="Heading2"/>
      </w:pPr>
      <w:r>
        <w:t>Seniorikorttelin asemakaavamuutos</w:t>
      </w:r>
    </w:p>
    <w:p>
      <w:r>
        <w:t>Tervetuloa tutustumaan Vuosaaren Seniorikorttelin kaavamuutokseen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