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17.10.2026 lauantai</w:t>
      </w:r>
    </w:p>
    <w:p>
      <w:pPr>
        <w:pStyle w:val="Heading1"/>
      </w:pPr>
      <w:r>
        <w:t>17.10.2026 lauantai</w:t>
      </w:r>
    </w:p>
    <w:p>
      <w:pPr>
        <w:pStyle w:val="Heading2"/>
      </w:pPr>
      <w:r>
        <w:t>18:00-21:30 European Blues Challenge: Suomen osakilpailu</w:t>
      </w:r>
    </w:p>
    <w:p>
      <w:r>
        <w:t>Blues-musiikin “euroviisujen” Suomen edustaja valitaan vuodelle 2027.</w:t>
      </w:r>
    </w:p>
    <w:p>
      <w:r>
        <w:t>19,80€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