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17.12.2026 torstai</w:t>
      </w:r>
    </w:p>
    <w:p>
      <w:pPr>
        <w:pStyle w:val="Heading1"/>
      </w:pPr>
      <w:r>
        <w:t>17.12.2026 torstai</w:t>
      </w:r>
    </w:p>
    <w:p>
      <w:pPr>
        <w:pStyle w:val="Heading2"/>
      </w:pPr>
      <w:r>
        <w:t>16:30-18:30 Salsaa Vuotalon aulassa</w:t>
      </w:r>
    </w:p>
    <w:p>
      <w:r>
        <w:t>Tervetuloa tanssimaan salsaa sekä nauttimaan musiikista ja kahvitarjoiluista Vuotalon aulaan!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