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19.12.2026 lauantai</w:t>
      </w:r>
    </w:p>
    <w:p>
      <w:pPr>
        <w:pStyle w:val="Heading1"/>
      </w:pPr>
      <w:r>
        <w:t>19.12.2026 lauantai</w:t>
      </w:r>
    </w:p>
    <w:p>
      <w:pPr>
        <w:pStyle w:val="Heading2"/>
      </w:pPr>
      <w:r>
        <w:t>15:00-15:40 Henna ja Supersankarit: Tonttuparaati</w:t>
      </w:r>
    </w:p>
    <w:p>
      <w:r>
        <w:t>Lastenmusiikkiyhtye Henna ja Supersankarit saapuu kouluttamaan uusia tonttuja Korvatunturille!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