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5.5.2027-6.5.2027</w:t>
      </w:r>
    </w:p>
    <w:p>
      <w:pPr>
        <w:pStyle w:val="Heading1"/>
      </w:pPr>
      <w:r>
        <w:t>5.5.2027-6.5.2027</w:t>
      </w:r>
    </w:p>
    <w:p>
      <w:pPr>
        <w:pStyle w:val="Heading2"/>
      </w:pPr>
      <w:r>
        <w:t>We Jazz presents: Nik Bärtsch's RONIN</w:t>
      </w:r>
    </w:p>
    <w:p>
      <w:r>
        <w:t>Nykyajan omaäänisimpiin jaza-artisteihin lukeutuva sveitsiläispianisti Nik Bärtsch saapuu RONIN-yhtyeensä kera Suomeen keväällä ja konsertoi Helsingin Savoy-teatterissa keskiviikkona 5.5.2027. Musiikkiaan "Zen Funk" -termillä luonnehtiva Bärtsch tuo samalla rakastetun RONIN-yhtyeensä konsertoimaan ensi kertaa Helsinkiin.</w:t>
      </w:r>
    </w:p>
    <w:p>
      <w:r>
        <w:t>29-48 €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