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23.1.2027-24.1.2027</w:t>
      </w:r>
    </w:p>
    <w:p>
      <w:pPr>
        <w:pStyle w:val="Heading1"/>
      </w:pPr>
      <w:r>
        <w:t>23.1.2027-24.1.2027</w:t>
      </w:r>
    </w:p>
    <w:p>
      <w:pPr>
        <w:pStyle w:val="Heading2"/>
      </w:pPr>
      <w:r>
        <w:t>19:00-00:00 Ballet flamenco de Catalunya "Carmen"</w:t>
      </w:r>
    </w:p>
    <w:p>
      <w:r>
        <w:t>Carmen – intohimoinen klassikko modernin flamencon voimalla</w:t>
      </w:r>
    </w:p>
    <w:p>
      <w:r>
        <w:t>46,50-67,50 €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