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26.11.2026-27.11.2026</w:t>
      </w:r>
    </w:p>
    <w:p>
      <w:pPr>
        <w:pStyle w:val="Heading1"/>
      </w:pPr>
      <w:r>
        <w:t>26.11.2026-27.11.2026</w:t>
      </w:r>
    </w:p>
    <w:p>
      <w:pPr>
        <w:pStyle w:val="Heading2"/>
      </w:pPr>
      <w:r>
        <w:t>18:00-00:00 Flyygelikuu: Maija Väisänen</w:t>
      </w:r>
    </w:p>
    <w:p>
      <w:r>
        <w:t>Sarastus: yön ja aamunkoiton tunnelmia mm. Beethovenin, Debussyn, Sibeliuksen, Boulangerin ja Palmgrenin sävelin.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