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24.3.2027-25.3.2027</w:t>
      </w:r>
    </w:p>
    <w:p>
      <w:pPr>
        <w:pStyle w:val="Heading1"/>
      </w:pPr>
      <w:r>
        <w:t>24.3.2027-25.3.2027</w:t>
      </w:r>
    </w:p>
    <w:p>
      <w:pPr>
        <w:pStyle w:val="Heading2"/>
      </w:pPr>
      <w:r>
        <w:t>19:00-00:00 Black Swan – Szeged Contemporary Dance Company</w:t>
      </w:r>
    </w:p>
    <w:p>
      <w:r>
        <w:t>BLACK SWAN: Uskomaton tarina Joutsenlammen takaa.</w:t>
      </w:r>
    </w:p>
    <w:p>
      <w:r>
        <w:t>55-95 €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