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17.9.2026 torstai</w:t>
      </w:r>
    </w:p>
    <w:p>
      <w:pPr>
        <w:pStyle w:val="Heading1"/>
      </w:pPr>
      <w:r>
        <w:t>17.9.2026 torstai</w:t>
      </w:r>
    </w:p>
    <w:p>
      <w:pPr>
        <w:pStyle w:val="Heading2"/>
      </w:pPr>
      <w:r>
        <w:t>17:00-19:00 Luovan kirjoittamisen kurssi 16-20 vuotiaille</w:t>
      </w:r>
    </w:p>
    <w:p>
      <w:r>
        <w:t>Tervetuloa luovan kirjoittamisen kurssille 16–20-vuotiaille syksyllä 2026 Malmitalolle.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