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3.10.2026 lauantai</w:t>
      </w:r>
    </w:p>
    <w:p>
      <w:pPr>
        <w:pStyle w:val="Heading1"/>
      </w:pPr>
      <w:r>
        <w:t>3.10.2026 lauantai</w:t>
      </w:r>
    </w:p>
    <w:p>
      <w:pPr>
        <w:pStyle w:val="Heading2"/>
      </w:pPr>
      <w:r>
        <w:t>12:00-15:00 Kansalaisvaikuttamisen ja demokratian kurssi</w:t>
      </w:r>
    </w:p>
    <w:p>
      <w:r>
        <w:t>Kurssilla opimme mitä kansalaisvaikuttaminen on, sekä millaisia työkaluja on olemassa yhteiskunnalliseen vaikuttamiseen.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