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16:30-20:00 Lapsen oikeuksien päivä Kanneltalossa 20.11.</w:t>
      </w:r>
    </w:p>
    <w:p>
      <w:r>
        <w:t>Tule viettämään Lapsen oikeuksien päivää musiikin, luovuuden ja yhdessäolon merkeissä Kanneltaloon!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