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13.10.2026-14.10.2026</w:t>
      </w:r>
    </w:p>
    <w:p>
      <w:pPr>
        <w:pStyle w:val="Heading1"/>
      </w:pPr>
      <w:r>
        <w:t>13.10.2026-14.10.2026</w:t>
      </w:r>
    </w:p>
    <w:p>
      <w:pPr>
        <w:pStyle w:val="Heading2"/>
      </w:pPr>
      <w:r>
        <w:t>14:00-00:00 Lomakino: Risto Räppääjä ja kaksoisolento (S) – Annantalon syysloma</w:t>
      </w:r>
    </w:p>
    <w:p>
      <w:r>
        <w:t>Syyslomalla katsotaan kotimaisia, lastenkirjoihin pohjautuvia elokuvia Annantalon lomakinossa.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