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16.10.2026-17.10.2026</w:t>
      </w:r>
    </w:p>
    <w:p>
      <w:pPr>
        <w:pStyle w:val="Heading1"/>
      </w:pPr>
      <w:r>
        <w:t>16.10.2026-17.10.2026</w:t>
      </w:r>
    </w:p>
    <w:p>
      <w:pPr>
        <w:pStyle w:val="Heading2"/>
      </w:pPr>
      <w:r>
        <w:t>16:00-00:00 AnnanHouse-disko: Satupäivä – Annantalon syysloma</w:t>
      </w:r>
    </w:p>
    <w:p>
      <w:r>
        <w:t>Syyslomaviikon AnnanHouse juhlistaa Satupäivää ja lastenkirjallisuutta!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