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10.10.2026-18.10.2026</w:t>
      </w:r>
    </w:p>
    <w:p>
      <w:pPr>
        <w:pStyle w:val="Heading1"/>
      </w:pPr>
      <w:r>
        <w:t>10.10.2026-18.10.2026</w:t>
      </w:r>
    </w:p>
    <w:p>
      <w:pPr>
        <w:pStyle w:val="Heading2"/>
      </w:pPr>
      <w:r>
        <w:t>Annantalon syysloma 2026</w:t>
      </w:r>
    </w:p>
    <w:p>
      <w:r>
        <w:t>Syyslomalla Annantalo on täynnä kirjafestivaalin iloa, kotimaisiin lastenkirjoihin perustuvia elokuvia, työpajoja, lukuhetkiä ja Satupäivän AnnanHouse-disko!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