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25.9.2026-26.9.2026</w:t>
      </w:r>
    </w:p>
    <w:p>
      <w:pPr>
        <w:pStyle w:val="Heading1"/>
      </w:pPr>
      <w:r>
        <w:t>25.9.2026-26.9.2026</w:t>
      </w:r>
    </w:p>
    <w:p>
      <w:pPr>
        <w:pStyle w:val="Heading2"/>
      </w:pPr>
      <w:r>
        <w:t>16:45-00:00 Everybody to Kenmure Street – Rakkautta &amp; Anarkiaa 17.–27.9.2026</w:t>
      </w:r>
    </w:p>
    <w:p>
      <w:r>
        <w:t>Skotlantilainen naapurusto nousee vastustamaan maahanmuuttoviranomaisen kiinniottoja omalla kotikadullaan dokumentissa, joka osoittaa kansalaisaktivismin ja yhteisöllisyyden voiman.</w:t>
      </w:r>
    </w:p>
    <w:p>
      <w:r>
        <w:t>13-14 €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