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5.10.2026-30.10.2026</w:t>
      </w:r>
    </w:p>
    <w:p>
      <w:pPr>
        <w:pStyle w:val="Heading1"/>
      </w:pPr>
      <w:r>
        <w:t>5.10.2026-30.10.2026</w:t>
      </w:r>
    </w:p>
    <w:p>
      <w:pPr>
        <w:pStyle w:val="Heading2"/>
      </w:pPr>
      <w:r>
        <w:t>Crazy Invalid – taidetta Kurjesta – Näyttely</w:t>
      </w:r>
    </w:p>
    <w:p>
      <w:r>
        <w:t>Tervetuloa tutustumaan Toimintakeskus Kurjen asiakkaiden taidenäyttelyyn, jossa luovuus, huumori ja oman elämän kokemukset saavat näkyä ja kuulua.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