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10.11.2026-11.11.2026</w:t>
      </w:r>
    </w:p>
    <w:p>
      <w:pPr>
        <w:pStyle w:val="Heading1"/>
      </w:pPr>
      <w:r>
        <w:t>10.11.2026-11.11.2026</w:t>
      </w:r>
    </w:p>
    <w:p>
      <w:pPr>
        <w:pStyle w:val="Heading2"/>
      </w:pPr>
      <w:r>
        <w:t>22:00-00:00 Liikkeellä marraskuussa – Dana Michel: YOU CANNOT CAN</w:t>
      </w:r>
    </w:p>
    <w:p>
      <w:r>
        <w:t>Esitystaiteilija Dana Michel pitää uimataitoa itseluottamuksen kehollisena ilmentymänä ja miettii, miksi hän ei vieläkään, lukuisista yrityksistään huolimatta, voi tuntea oloaan rauhalliseksi vedessä.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