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15.10.2026 torstai</w:t>
      </w:r>
    </w:p>
    <w:p>
      <w:pPr>
        <w:pStyle w:val="Heading1"/>
      </w:pPr>
      <w:r>
        <w:t>15.10.2026 torstai</w:t>
      </w:r>
    </w:p>
    <w:p>
      <w:pPr>
        <w:pStyle w:val="Heading2"/>
      </w:pPr>
      <w:r>
        <w:t>12:00-17:00 Master of puppeteers - liikuta musiikkia ja valoa – Annantalon syysloma</w:t>
      </w:r>
    </w:p>
    <w:p>
      <w:r>
        <w:t>Ohjaa valoa ja musiikkia taikahanskojen avulla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