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8.11.2023 keskiviikko</w:t>
      </w:r>
    </w:p>
    <w:p>
      <w:pPr>
        <w:pStyle w:val="Heading1"/>
      </w:pPr>
      <w:r>
        <w:t>8.11.2023 keskiviikko</w:t>
      </w:r>
    </w:p>
    <w:p>
      <w:pPr>
        <w:pStyle w:val="Heading2"/>
      </w:pPr>
      <w:r>
        <w:t>11:11-22:22 Pieni testitapahtuma5</w:t>
      </w:r>
    </w:p>
    <w:p>
      <w:r>
        <w:t>Lyhyt kuvaus</w:t>
      </w:r>
    </w:p>
    <w:p>
      <w:r>
        <w:t>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