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27.1.2024 lauantai</w:t>
      </w:r>
    </w:p>
    <w:p>
      <w:pPr>
        <w:pStyle w:val="Heading1"/>
      </w:pPr>
      <w:r>
        <w:t>27.1.2024-30.1.2024</w:t>
      </w:r>
    </w:p>
    <w:p>
      <w:pPr>
        <w:pStyle w:val="Heading2"/>
      </w:pPr>
      <w:r>
        <w:t>12:00-14:00 LinkedEvents testi 2024-01-25 11:27</w:t>
      </w:r>
    </w:p>
    <w:p>
      <w:r>
        <w:t>LinkedEvents testi 2024-01-25 11:27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