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24.1.2024 keskiviikko</w:t>
      </w:r>
    </w:p>
    <w:p>
      <w:pPr>
        <w:pStyle w:val="Heading1"/>
      </w:pPr>
      <w:r>
        <w:t>24.1.2024-26.1.2024</w:t>
      </w:r>
    </w:p>
    <w:p>
      <w:pPr>
        <w:pStyle w:val="Heading2"/>
      </w:pPr>
      <w:r>
        <w:t xml:space="preserve">11:03-20:30 Testing </w:t>
      </w:r>
    </w:p>
    <w:p>
      <w:r>
        <w:t>adfasd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