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22.4.2024 maanantai</w:t>
      </w:r>
    </w:p>
    <w:p>
      <w:pPr>
        <w:pStyle w:val="Heading1"/>
      </w:pPr>
      <w:r>
        <w:t>22.4.2024-30.4.2024</w:t>
      </w:r>
    </w:p>
    <w:p>
      <w:pPr>
        <w:pStyle w:val="Heading2"/>
      </w:pPr>
      <w:r>
        <w:t>14:29-11:40 Testing photo 2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