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16.9.2024 maanantai</w:t>
      </w:r>
    </w:p>
    <w:p>
      <w:pPr>
        <w:pStyle w:val="Heading1"/>
      </w:pPr>
      <w:r>
        <w:t>16.9.2024-31.10.2024</w:t>
      </w:r>
    </w:p>
    <w:p>
      <w:pPr>
        <w:pStyle w:val="Heading2"/>
      </w:pPr>
      <w:r>
        <w:t>14:55-10:30 Testing 19.8.24 1</w:t>
      </w:r>
    </w:p>
    <w:p>
      <w:r>
        <w:t>adfa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