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29.10.2024 tiistai</w:t>
      </w:r>
    </w:p>
    <w:p>
      <w:pPr>
        <w:pStyle w:val="Heading1"/>
      </w:pPr>
      <w:r>
        <w:t>29.10.2024 tiistai</w:t>
      </w:r>
    </w:p>
    <w:p>
      <w:pPr>
        <w:pStyle w:val="Heading2"/>
      </w:pPr>
      <w:r>
        <w:t>15:30-15:45 Ivan's event test 1</w:t>
      </w:r>
    </w:p>
    <w:p>
      <w:r>
        <w:t>Ivan's event test 1 description</w:t>
      </w:r>
    </w:p>
    <w:p>
      <w:r>
        <w:t>50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