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17.6.2026 keskiviikko</w:t>
      </w:r>
    </w:p>
    <w:p>
      <w:pPr>
        <w:pStyle w:val="Heading1"/>
      </w:pPr>
      <w:r>
        <w:t>17.6.2026 keskiviikko</w:t>
      </w:r>
    </w:p>
    <w:p>
      <w:pPr>
        <w:pStyle w:val="Heading2"/>
      </w:pPr>
      <w:r>
        <w:t>11:00-13:00 Test 3</w:t>
      </w:r>
    </w:p>
    <w:p>
      <w:r>
        <w:t>aadfadf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