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11:11-11:12 Testing numbers 12341234151235</w:t>
      </w:r>
    </w:p>
    <w:p>
      <w:r>
        <w:t>Testing numbers 12341234151235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