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10.10.2026 lauantai</w:t>
      </w:r>
    </w:p>
    <w:p>
      <w:pPr>
        <w:pStyle w:val="Heading1"/>
      </w:pPr>
      <w:r>
        <w:t>10.10.2026 lauantai</w:t>
      </w:r>
    </w:p>
    <w:p>
      <w:pPr>
        <w:pStyle w:val="Heading2"/>
      </w:pPr>
      <w:r>
        <w:t>12:00-14:00 Tietoturva</w:t>
      </w:r>
    </w:p>
    <w:p>
      <w:r>
        <w:t>Tietoturva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