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30.10.2021 lauantai</w:t>
      </w:r>
    </w:p>
    <w:p>
      <w:pPr>
        <w:pStyle w:val="Heading1"/>
      </w:pPr>
      <w:r>
        <w:t>30.10.2021-31.10.2021</w:t>
      </w:r>
    </w:p>
    <w:p>
      <w:pPr>
        <w:pStyle w:val="Heading2"/>
      </w:pPr>
      <w:r>
        <w:t>18:00-00:00 Niin Kuin Taivaassa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