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12.11.2021-13.11.2021</w:t>
      </w:r>
    </w:p>
    <w:p>
      <w:pPr>
        <w:pStyle w:val="Heading1"/>
      </w:pPr>
      <w:r>
        <w:t>12.11.2021-13.11.2021</w:t>
      </w:r>
    </w:p>
    <w:p>
      <w:pPr>
        <w:pStyle w:val="Heading2"/>
      </w:pPr>
      <w:r>
        <w:t>19:00-00:00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