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23.8.2021-24.8.2021</w:t>
      </w:r>
    </w:p>
    <w:p>
      <w:pPr>
        <w:pStyle w:val="Heading1"/>
      </w:pPr>
      <w:r>
        <w:t>23.8.2021-24.8.2021</w:t>
      </w:r>
    </w:p>
    <w:p>
      <w:pPr>
        <w:pStyle w:val="Heading2"/>
      </w:pPr>
      <w:r>
        <w:t>19:00-00:00 Baskervillen Koira Ennakko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