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26.12.2021 sunnuntai</w:t>
      </w:r>
    </w:p>
    <w:p>
      <w:pPr>
        <w:pStyle w:val="Heading1"/>
      </w:pPr>
      <w:r>
        <w:t>26.12.2021-27.12.2021</w:t>
      </w:r>
    </w:p>
    <w:p>
      <w:pPr>
        <w:pStyle w:val="Heading2"/>
      </w:pPr>
      <w:r>
        <w:t>17:00-00:00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