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27.2.2025-28.2.2025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