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8.3.2025-9.3.2025</w:t>
      </w:r>
    </w:p>
    <w:p>
      <w:pPr>
        <w:pStyle w:val="Heading1"/>
      </w:pPr>
      <w:r>
        <w:t>8.3.2025-9.3.2025</w:t>
      </w:r>
    </w:p>
    <w:p>
      <w:pPr>
        <w:pStyle w:val="Heading2"/>
      </w:pPr>
      <w:r>
        <w:t>21:30-00:00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